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C5771D">
      <w:r>
        <w:t>25. 3. 2024 – 28</w:t>
      </w:r>
      <w:r w:rsidR="00A5430A">
        <w:t>. 3</w:t>
      </w:r>
      <w:r w:rsidR="00A54726">
        <w:t>. 2024</w:t>
      </w:r>
    </w:p>
    <w:tbl>
      <w:tblPr>
        <w:tblStyle w:val="Mkatabulky"/>
        <w:tblW w:w="9587" w:type="dxa"/>
        <w:tblLook w:val="04A0"/>
      </w:tblPr>
      <w:tblGrid>
        <w:gridCol w:w="3195"/>
        <w:gridCol w:w="3196"/>
        <w:gridCol w:w="3196"/>
      </w:tblGrid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196" w:type="dxa"/>
            <w:vAlign w:val="center"/>
          </w:tcPr>
          <w:p w:rsidR="00A3128E" w:rsidRDefault="00A3128E" w:rsidP="00A54726">
            <w:r>
              <w:t>Skloňování podstatných jmen rodu mužského</w:t>
            </w:r>
          </w:p>
          <w:p w:rsidR="00DD685A" w:rsidRDefault="00A3128E" w:rsidP="00A54726">
            <w:r>
              <w:t>Po učebnice str. 73</w:t>
            </w:r>
          </w:p>
          <w:p w:rsidR="00A3128E" w:rsidRDefault="00A3128E" w:rsidP="00A54726"/>
          <w:p w:rsidR="00A3128E" w:rsidRDefault="00A3128E" w:rsidP="00A54726">
            <w:r>
              <w:t>Út Vzor pán</w:t>
            </w:r>
          </w:p>
          <w:p w:rsidR="00A3128E" w:rsidRDefault="00A3128E" w:rsidP="00A54726">
            <w:r>
              <w:t>Učebnice str. 74</w:t>
            </w:r>
          </w:p>
          <w:p w:rsidR="00A3128E" w:rsidRDefault="00A3128E" w:rsidP="00A54726">
            <w:r>
              <w:t>PS  16/1,2</w:t>
            </w:r>
          </w:p>
          <w:p w:rsidR="00A3128E" w:rsidRDefault="00A3128E" w:rsidP="00A54726"/>
          <w:p w:rsidR="00A3128E" w:rsidRDefault="00A3128E" w:rsidP="00A54726">
            <w:r>
              <w:t>St učebnice str. 75</w:t>
            </w:r>
          </w:p>
          <w:p w:rsidR="00A3128E" w:rsidRDefault="00A3128E" w:rsidP="00A54726">
            <w:r>
              <w:t>PS 16/3,4,5</w:t>
            </w:r>
          </w:p>
        </w:tc>
        <w:tc>
          <w:tcPr>
            <w:tcW w:w="3196" w:type="dxa"/>
          </w:tcPr>
          <w:p w:rsidR="00DD685A" w:rsidRDefault="00A3128E" w:rsidP="00E055C5">
            <w:proofErr w:type="gramStart"/>
            <w:r>
              <w:t>Po</w:t>
            </w:r>
            <w:proofErr w:type="gramEnd"/>
            <w:r w:rsidR="009C36ED">
              <w:t xml:space="preserve"> – Podmiňovací způsob</w:t>
            </w:r>
          </w:p>
          <w:p w:rsidR="009C36ED" w:rsidRDefault="009C36ED" w:rsidP="00E055C5">
            <w:r>
              <w:t>Učebnice str. 97</w:t>
            </w:r>
          </w:p>
          <w:p w:rsidR="009C36ED" w:rsidRDefault="009C36ED" w:rsidP="00E055C5">
            <w:r>
              <w:t>Pracovní sešit str. 13/1,2</w:t>
            </w:r>
          </w:p>
          <w:p w:rsidR="009C36ED" w:rsidRDefault="009C36ED" w:rsidP="00E055C5"/>
          <w:p w:rsidR="009C36ED" w:rsidRDefault="009C36ED" w:rsidP="00E055C5">
            <w:r>
              <w:t>Út – Slovesa – opakování</w:t>
            </w:r>
          </w:p>
          <w:p w:rsidR="009C36ED" w:rsidRDefault="009C36ED" w:rsidP="00E055C5">
            <w:r>
              <w:t>Učebnice str. 98</w:t>
            </w:r>
          </w:p>
          <w:p w:rsidR="009C36ED" w:rsidRDefault="009C36ED" w:rsidP="00E055C5">
            <w:r>
              <w:t>St. Učebnice str. 99</w:t>
            </w:r>
          </w:p>
          <w:p w:rsidR="009C36ED" w:rsidRDefault="009C36ED" w:rsidP="00E055C5">
            <w:r>
              <w:t>Pracovní sešit str. 13-14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196" w:type="dxa"/>
            <w:vAlign w:val="center"/>
          </w:tcPr>
          <w:p w:rsidR="0096540E" w:rsidRDefault="00B03F21" w:rsidP="00A54726">
            <w:r>
              <w:t>Učebnice str. 25/26</w:t>
            </w:r>
          </w:p>
          <w:p w:rsidR="008E7EB5" w:rsidRDefault="008E7EB5" w:rsidP="00A54726">
            <w:r>
              <w:t>Pracovní sešit str. 15</w:t>
            </w:r>
            <w:r w:rsidR="00B03F21">
              <w:t>/18,19</w:t>
            </w:r>
          </w:p>
        </w:tc>
        <w:tc>
          <w:tcPr>
            <w:tcW w:w="3196" w:type="dxa"/>
            <w:vAlign w:val="center"/>
          </w:tcPr>
          <w:p w:rsidR="0096540E" w:rsidRDefault="00725233" w:rsidP="002C44B6">
            <w:r>
              <w:t>Učebnice str. 20</w:t>
            </w:r>
          </w:p>
          <w:p w:rsidR="00CB2453" w:rsidRDefault="00CB2453" w:rsidP="002C44B6">
            <w:r>
              <w:t xml:space="preserve">Pracovní sešit </w:t>
            </w:r>
            <w:r w:rsidR="00725233">
              <w:t>do str. 17</w:t>
            </w:r>
          </w:p>
        </w:tc>
      </w:tr>
      <w:tr w:rsidR="00A5430A" w:rsidTr="00A5430A">
        <w:trPr>
          <w:trHeight w:val="1875"/>
        </w:trPr>
        <w:tc>
          <w:tcPr>
            <w:tcW w:w="3195" w:type="dxa"/>
            <w:vAlign w:val="center"/>
          </w:tcPr>
          <w:p w:rsidR="00A5430A" w:rsidRDefault="00A5430A" w:rsidP="00A54726">
            <w:pPr>
              <w:jc w:val="center"/>
            </w:pPr>
            <w:r>
              <w:t>Geometrie</w:t>
            </w:r>
          </w:p>
        </w:tc>
        <w:tc>
          <w:tcPr>
            <w:tcW w:w="3196" w:type="dxa"/>
            <w:vAlign w:val="center"/>
          </w:tcPr>
          <w:p w:rsidR="00095E5E" w:rsidRDefault="00095E5E" w:rsidP="00A54726">
            <w:r>
              <w:t>Obsah čtverce a obdélníku</w:t>
            </w:r>
          </w:p>
          <w:p w:rsidR="00095E5E" w:rsidRDefault="00095E5E" w:rsidP="00A54726"/>
        </w:tc>
        <w:tc>
          <w:tcPr>
            <w:tcW w:w="3196" w:type="dxa"/>
            <w:vAlign w:val="center"/>
          </w:tcPr>
          <w:p w:rsidR="00095E5E" w:rsidRDefault="00095E5E" w:rsidP="002C44B6">
            <w:r>
              <w:t xml:space="preserve">Trojúhelníky </w:t>
            </w:r>
          </w:p>
          <w:p w:rsidR="00095E5E" w:rsidRDefault="00095E5E" w:rsidP="002C44B6"/>
        </w:tc>
      </w:tr>
      <w:tr w:rsidR="00A54726" w:rsidTr="00A5430A">
        <w:trPr>
          <w:trHeight w:val="322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196" w:type="dxa"/>
            <w:vAlign w:val="center"/>
          </w:tcPr>
          <w:p w:rsidR="00725233" w:rsidRDefault="00725233" w:rsidP="00C40742">
            <w:r>
              <w:t>Písemné opakování – Marie Terezie + Josef II.</w:t>
            </w:r>
          </w:p>
          <w:p w:rsidR="00725233" w:rsidRDefault="00725233" w:rsidP="00C40742">
            <w:r>
              <w:t xml:space="preserve">Učebnice str. 17., 18. </w:t>
            </w:r>
          </w:p>
          <w:p w:rsidR="00725233" w:rsidRDefault="00725233" w:rsidP="00C40742">
            <w:r>
              <w:t xml:space="preserve">Pracovní sešit do str. </w:t>
            </w:r>
            <w:r w:rsidR="00664670">
              <w:t>15</w:t>
            </w:r>
          </w:p>
          <w:p w:rsidR="00095E5E" w:rsidRDefault="00095E5E" w:rsidP="00C40742"/>
        </w:tc>
        <w:tc>
          <w:tcPr>
            <w:tcW w:w="3196" w:type="dxa"/>
            <w:vAlign w:val="center"/>
          </w:tcPr>
          <w:p w:rsidR="00664670" w:rsidRDefault="00664670" w:rsidP="00664670">
            <w:r>
              <w:t>Písemné opakování – Marie Terezie + Josef II.</w:t>
            </w:r>
          </w:p>
          <w:p w:rsidR="00664670" w:rsidRDefault="00664670" w:rsidP="00664670">
            <w:r>
              <w:t xml:space="preserve">Učebnice str. 17., 18. </w:t>
            </w:r>
          </w:p>
          <w:p w:rsidR="00664670" w:rsidRDefault="00664670" w:rsidP="00664670">
            <w:r>
              <w:t>Pracovní sešit do str. 15</w:t>
            </w:r>
          </w:p>
          <w:p w:rsidR="00A54726" w:rsidRDefault="00A54726" w:rsidP="00095E5E"/>
        </w:tc>
      </w:tr>
    </w:tbl>
    <w:p w:rsidR="00A54726" w:rsidRDefault="009C36ED">
      <w:r>
        <w:t xml:space="preserve"> </w:t>
      </w:r>
    </w:p>
    <w:p w:rsidR="009C36ED" w:rsidRDefault="009C36ED"/>
    <w:p w:rsidR="009C36ED" w:rsidRDefault="009C36ED">
      <w:r>
        <w:t>28. 3. Velikonoční prázdniny</w:t>
      </w:r>
    </w:p>
    <w:p w:rsidR="00B03F21" w:rsidRDefault="00B03F21">
      <w:r>
        <w:t>25. 8. Účast na matematické soutěži</w:t>
      </w:r>
      <w:r w:rsidR="00725233">
        <w:t xml:space="preserve"> </w:t>
      </w:r>
    </w:p>
    <w:sectPr w:rsidR="00B03F21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98F"/>
    <w:multiLevelType w:val="hybridMultilevel"/>
    <w:tmpl w:val="B52A8534"/>
    <w:lvl w:ilvl="0" w:tplc="E76003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4726"/>
    <w:rsid w:val="000314B6"/>
    <w:rsid w:val="00095E5E"/>
    <w:rsid w:val="001D364B"/>
    <w:rsid w:val="00255F43"/>
    <w:rsid w:val="002C44B6"/>
    <w:rsid w:val="00401CA8"/>
    <w:rsid w:val="0040399C"/>
    <w:rsid w:val="0042206D"/>
    <w:rsid w:val="00424F02"/>
    <w:rsid w:val="004327F3"/>
    <w:rsid w:val="005506D1"/>
    <w:rsid w:val="005C1BCA"/>
    <w:rsid w:val="005F7B05"/>
    <w:rsid w:val="00664670"/>
    <w:rsid w:val="00725233"/>
    <w:rsid w:val="00774BF8"/>
    <w:rsid w:val="008750E5"/>
    <w:rsid w:val="008E7EB5"/>
    <w:rsid w:val="0092713B"/>
    <w:rsid w:val="0096540E"/>
    <w:rsid w:val="009C36ED"/>
    <w:rsid w:val="00A3128E"/>
    <w:rsid w:val="00A540BE"/>
    <w:rsid w:val="00A5430A"/>
    <w:rsid w:val="00A54726"/>
    <w:rsid w:val="00B03F21"/>
    <w:rsid w:val="00B13811"/>
    <w:rsid w:val="00C01563"/>
    <w:rsid w:val="00C37516"/>
    <w:rsid w:val="00C40742"/>
    <w:rsid w:val="00C5771D"/>
    <w:rsid w:val="00CA3A36"/>
    <w:rsid w:val="00CB2453"/>
    <w:rsid w:val="00CF10D4"/>
    <w:rsid w:val="00DD685A"/>
    <w:rsid w:val="00E055C5"/>
    <w:rsid w:val="00EA6F0C"/>
    <w:rsid w:val="00EF7BC6"/>
    <w:rsid w:val="00F15744"/>
    <w:rsid w:val="00F5342D"/>
    <w:rsid w:val="00F6312E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2024-03-21T08:56:00Z</dcterms:created>
  <dcterms:modified xsi:type="dcterms:W3CDTF">2024-03-21T09:58:00Z</dcterms:modified>
</cp:coreProperties>
</file>